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27A59564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4EADEA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</w:t>
            </w:r>
            <w:r w:rsidR="00FF03CC">
              <w:t>a</w:t>
            </w:r>
            <w:r>
              <w:t xml:space="preserve"> pro výzkum, vývoj a inovace</w:t>
            </w:r>
          </w:p>
        </w:tc>
      </w:tr>
    </w:tbl>
    <w:p w14:paraId="6B3EA141" w14:textId="18E7B0CD" w:rsidR="0029702A" w:rsidRDefault="00C21ABD" w:rsidP="00FF5DF6">
      <w:pPr>
        <w:spacing w:before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Aktualizovaný plán aktivit na rok 2026 v projektu STRATIN+</w:t>
      </w:r>
    </w:p>
    <w:p w14:paraId="0AF8619C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5C56094" w14:textId="77777777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Návrh tématu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: Analytická a koncepční podpora pro aktualizaci strategických dokumentů  </w:t>
      </w:r>
    </w:p>
    <w:p w14:paraId="301715D6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Anotace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Zpracování analytických aj. podkladů pro revizi strategických dokumentů (např. přípravu nových Národních priorit orientovaného výzkumu), včetně rešerší odpovídajících zahraničních dokumentů a organizačně-technické podpory oponentních řízení, odborných panelů, kulatých stolů atd.</w:t>
      </w:r>
    </w:p>
    <w:p w14:paraId="00AD8731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Doba realizace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2025</w:t>
      </w:r>
    </w:p>
    <w:p w14:paraId="1C280B1D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Část 2.2 Tematický blok 1 – Výzkumné a inovační systémy, 2.2.1 – Analytická podpora pro implementaci a aktualizaci Národní politiky VaVaI ČR</w:t>
      </w:r>
    </w:p>
    <w:p w14:paraId="473F26BC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CBDDF69" w14:textId="0A73812E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Návrh tématu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Indikátory pro aktualizaci Národní politiky výzkumu, vývoje a inovací (NP</w:t>
      </w:r>
      <w:r w:rsidR="00FA694D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VaVaI)</w:t>
      </w:r>
    </w:p>
    <w:p w14:paraId="7B30B0E2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Anotace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Cílem je provedení revize systému indikátorů pro monitorování a evaluaci NP VaVaI. Bude zjištěna vypovídací schopnost a měřitelnost indikátorů navržených u jednotlivých opatření stávající NP VaVaI 2021+ a dostupnosti dat pro jejich sledování. Bude vytvořena soustava indikátorů, pomocí níž bude možné realisticky zachytit naplňování budoucí aktualizované NP VaVaI.</w:t>
      </w:r>
    </w:p>
    <w:p w14:paraId="15FEC3F7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Doba realizace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2025+</w:t>
      </w:r>
    </w:p>
    <w:p w14:paraId="69B0A9ED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Část 2.2 Tematický blok 1 – Výzkumné a inovační systémy, 2.2.1 – Analytická podpora pro implementaci a aktualizaci Národní politiky VaVaI ČR</w:t>
      </w:r>
    </w:p>
    <w:p w14:paraId="3973E913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EC16109" w14:textId="12D50DF1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Návrh tématu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Podklady pro aktualizaci Národní politiky výzkumu, vývoje a inovací (NP</w:t>
      </w:r>
      <w:r w:rsidR="00FA694D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VaVaI)</w:t>
      </w:r>
    </w:p>
    <w:p w14:paraId="4BB455A9" w14:textId="5F7CE2A1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Anotace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: Cílem je příprava podkladů pro přípravu aktualizace NP VaVaI včetně organizačně-technické podpory při vytvoření a zajištění jednání pracovní skupiny/kulatých stolů/platforem k NP VaVaI, atd. Pro účely aktualizace NP VaVaI bude zejména zpracován návrh struktury, cílů, opatření a jejich rozdělení na etapy a milníky s jednoznačnou odpovědností konkrétních gestorů, a indikátorů. Dále bude posouzena možnost zaměření NP VaVaI na mise a navržen postup jejich promítnutí do aktualizace NP VaVaI. Součástí aktualizace NP VaVaI bude rovněž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návrh procesu </w:t>
      </w:r>
      <w:r w:rsidR="00C8186A" w:rsidRPr="00FC728C">
        <w:rPr>
          <w:rFonts w:ascii="Arial" w:hAnsi="Arial" w:cs="Arial"/>
          <w:bCs/>
          <w:color w:val="000000" w:themeColor="text1"/>
          <w:sz w:val="22"/>
          <w:szCs w:val="22"/>
        </w:rPr>
        <w:t>implementace – koordinační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 a kontrolní mechanismus plnění cílů a opatření, pravidelný monitoring a vyhodnocování pokroku v realizaci.</w:t>
      </w:r>
    </w:p>
    <w:p w14:paraId="6047017E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Doba realizace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2025+</w:t>
      </w:r>
    </w:p>
    <w:p w14:paraId="1F113B75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Část 2.2 Tematický blok 1 – Výzkumné a inovační systémy, 2.2.1 – Analytická podpora pro implementaci a aktualizaci Národní politiky VaVaI ČR; Část</w:t>
      </w:r>
    </w:p>
    <w:p w14:paraId="7322B491" w14:textId="77777777" w:rsid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2.5 Tematický blok 4 – Odborná komunita pro politiku VaVaI, 2.5.4 Názorově diskusní platforma politiky VaVaI</w:t>
      </w:r>
    </w:p>
    <w:p w14:paraId="63579742" w14:textId="77777777" w:rsidR="00AE13F4" w:rsidRPr="00FC728C" w:rsidRDefault="00AE13F4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576204E" w14:textId="77777777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Návrh tématu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Vytvoření webového portálu Národní politiky výzkumu, vývoje a inovací (NP VaVaI)</w:t>
      </w:r>
    </w:p>
    <w:p w14:paraId="6FC20D1A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Anotace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: Cílem je vytvoření webového portálu NP VaVaI s využitím nástrojů typu databází, softwarových aplikací apod., které usnadní sledování a automatizaci procesů, sběr dat a jejich analýzu, a zároveň sníží administrativní zátěž a zlepší transparentnost a efektivitu implementace NP VaVaI. </w:t>
      </w:r>
    </w:p>
    <w:p w14:paraId="027D8434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Doba realizace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2025+</w:t>
      </w:r>
    </w:p>
    <w:p w14:paraId="244565C8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Část 2.2 Tematický blok 1 – Výzkumné a inovační systémy, 2.2.1 – Analytická podpora pro implementaci a aktualizaci Národní politiky VaVaI ČR</w:t>
      </w:r>
    </w:p>
    <w:p w14:paraId="155E678D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1B7580C" w14:textId="77777777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Návrh tématu: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 Analytická podpora pro implementaci závěrečných doporučení z projektu Policy Support Facility </w:t>
      </w:r>
      <w:r w:rsidRPr="00FC728C">
        <w:rPr>
          <w:rFonts w:ascii="Arial" w:hAnsi="Arial" w:cs="Arial"/>
          <w:bCs/>
          <w:i/>
          <w:color w:val="000000" w:themeColor="text1"/>
          <w:sz w:val="22"/>
          <w:szCs w:val="22"/>
        </w:rPr>
        <w:t>Support to Czechia on the reform of the Technology Transfer Offices sector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1B9BDAB" w14:textId="7829F82A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Anotace: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 Cílem je zpracování podkladů pro zhodnocení a efektivní implementaci vybraných doporučení z projektu. Doporučení mohou mít dopad systémový i na úrovni jednotlivých aktérů. Podklady budou zpracovány v návaznosti na závěrečnou zprávu vypracovanou mezinárodním panelem expertů, která vychází z hloubkové analýzy českého transferového prostředí se zaměřením na transferová pracoviště, včetně diskusí se zástupci transferového ekosystému v ČR.  Podklady budou zpracovávány po prezentaci závěrečné zprávy, která je</w:t>
      </w:r>
      <w:r w:rsidR="0029613E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plánována na březen roku 2025.</w:t>
      </w:r>
    </w:p>
    <w:p w14:paraId="5DAE25E1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Doba realizace: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 2025 - 2026</w:t>
      </w:r>
    </w:p>
    <w:p w14:paraId="7CF023FE" w14:textId="77777777" w:rsid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STRATIN+: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 Část 2.2 Tematický blok 1 – Výzkumné a inovační systémy, 2.2.2 Analytická podpora rozvoje systému transferu znalostí a komercializace výsledků VaVaI</w:t>
      </w:r>
    </w:p>
    <w:p w14:paraId="7002E656" w14:textId="77777777" w:rsidR="0029613E" w:rsidRPr="00FC728C" w:rsidRDefault="0029613E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3A1BFC3" w14:textId="77777777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Návrh tématu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Aktualizace a rozšíření interaktivní mapy výzkumných systémů ve vybraných zahraničních zemích např. Velká Británie, Finsko, Švédsko, Polsko, Maďarsko (</w:t>
      </w:r>
      <w:hyperlink r:id="rId8" w:history="1">
        <w:r w:rsidRPr="00FC728C">
          <w:rPr>
            <w:rStyle w:val="Hypertextovodkaz"/>
            <w:rFonts w:ascii="Arial" w:hAnsi="Arial" w:cs="Arial"/>
            <w:bCs/>
            <w:sz w:val="22"/>
            <w:szCs w:val="22"/>
          </w:rPr>
          <w:t>http://rdsyst.tc.cas.cz/</w:t>
        </w:r>
      </w:hyperlink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).</w:t>
      </w:r>
    </w:p>
    <w:p w14:paraId="0F465251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Anotace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Cílem je vytvoření aktualizovaného a rozšířeného rozhraní, které umožní základní orientaci pro potřeby státní správy, výzkumných organizací, vysokých škol a zájemcům z řad široké veřejnosti. Interaktivní mapa by měla především pokrývat strategické významné partnery, s nimiž má ČR uzavřené partnerství, převážně z perspektivy Českou republikou nastavenými prioritními oblastmi, včetně bezpečnostních aspektů spolupráce.</w:t>
      </w:r>
    </w:p>
    <w:p w14:paraId="17D0A2ED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Doba realizace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2025 a dále</w:t>
      </w:r>
    </w:p>
    <w:p w14:paraId="3A072C19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Část 2.2 Tematický blok 1 – Výzkumné a inovační systémy, 2.2.5 Analytická podpora politik na podporu internacionalizace VaVaI v ČR</w:t>
      </w:r>
    </w:p>
    <w:p w14:paraId="4033984B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u w:val="single"/>
        </w:rPr>
      </w:pPr>
    </w:p>
    <w:p w14:paraId="16664D97" w14:textId="77777777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Návrh tématu: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Datová a analytická podpora přípravy Analýzy stavu VaVaI v ČR a její srovnání se zahraničím.</w:t>
      </w: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6DBB5340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Anotace: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Zpracování přílohové části analýzy, zejména monitoring kvantitativních indikátorů plnění cílů Národní politiky výzkumu, vývoje a inovací ČR na léta 2021+. Konzultace a spolupráce při zpracování části analýzy Mezinárodní spolupráce, primárně v rovině zapojení ČR do rámcových programů EU (H2020, HE a násl.). Analytická podpora pro zpracování kapitoly C. Lidé ve VaVaI s ohledem na témata: Mladí vědci, Vědci v zahraničí a zahraniční absolventi v ČR.</w:t>
      </w:r>
    </w:p>
    <w:p w14:paraId="46759D55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Část 2.2.10 Datová a analytická podpora přípravy Analýzy stavu VaVaI v ČR a její srovnání se zahraničím. Tematický blok 1 – Výzkumné a inovační systémy</w:t>
      </w:r>
    </w:p>
    <w:p w14:paraId="2921B30D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CDEC627" w14:textId="77777777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Návrh tématu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Analytická podpora rozvoje otevřené vědy.</w:t>
      </w:r>
    </w:p>
    <w:p w14:paraId="59648422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Anotace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Cílem analýzy bude popsat prostředí národního systému VaVaI z pohledu podmínek pro rozvoj různých prvků OS podle širokého pojetí formulovaného např. UNESCO Recommendations, strategií a opatřeními Evropské komise v oblasti Evropské digitální dekády a související evropskou a národní politikou a legislativou.</w:t>
      </w:r>
    </w:p>
    <w:p w14:paraId="002DEE83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Snahou bude v návaznosti na detailní analýzu prostředí pro OS v ČR formulovat doporučení pro systematický rozvoj OS, koordinaci jeho jednotlivých komponent a zaměření na prioritní oblasti OS, kterým by měla být věnována přednostní pozornost. Analýza bude obsahovat popis a vyhodnocení aktuálního stavu OS v ČR, shrne dosavadní úspěšnost a zacílení souvisejících národních projektů a východiska pro rozvoj OS po r. 2028. V návaznosti na analýzu prostředí OS v ČR a aktuální směřování evropské (a globální) politiky OS budou formulována doporučení pro další rozvoj jednotlivých pilířů OS v ČR a jejich koordinované řízení. Součástí bude rovněž návrh modelů udržitelnosti stávajících projektů pro rozvoj OS a doporučení pro priority rozvoje OS v ČR po r. 2028.</w:t>
      </w:r>
    </w:p>
    <w:p w14:paraId="7D23C91D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Část 2.2.9 Analytická podpora rozvoje otevřené vědy. Tematický blok 1 – Výzkumné a inovační systémy</w:t>
      </w:r>
    </w:p>
    <w:p w14:paraId="60E76036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762D774" w14:textId="77777777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Návrh tématu: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Metodická a analytická podpora hodnocení programů účelové podpory </w:t>
      </w: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Anotace: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Analytická a koncepční podpora pro rozvoj hodnocení programů účelové podpory. Příprava indikátorové soustavy, definice průřezových indikátorů, návrhy specifických indikátorů navázaných na rezortní program účelové podpory.</w:t>
      </w:r>
    </w:p>
    <w:p w14:paraId="15F03CD5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Projekt STRATIN+: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Část 2.2.11 Systémové analýzy ve VaVaI dle aktuálních potřeb. Tematický blok 1 – Výzkumné a inovační systémy</w:t>
      </w:r>
    </w:p>
    <w:p w14:paraId="3C5A79FE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606CB1B" w14:textId="77777777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 xml:space="preserve">Návrh tématu: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Metodická a</w:t>
      </w: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analytická podpora pro plnění opatření vzešlých z jednání pracovní skupiny pro harmonizaci účelové podpory</w:t>
      </w:r>
    </w:p>
    <w:p w14:paraId="7DAAAFBC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Anotace: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Analytická a koncepční podpora v návaznosti na aktivity směřující k harmonizaci prostředí pro poskytování účelové podpory na základě aktuálně projednávaných témat pracovní skupiny pro harmonizaci. Podpora snižování administrativní zátěže na straně žadatelů a příjemců účelové podpory.</w:t>
      </w:r>
    </w:p>
    <w:p w14:paraId="1824B2EA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Projekt STRATIN+: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Část 2.2.11 Systémové analýzy ve VaVaI dle aktuálních potřeb. Tematický blok 1 – Výzkumné a inovační systémy</w:t>
      </w:r>
    </w:p>
    <w:p w14:paraId="52F078F9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E5DCA9C" w14:textId="77777777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Návrh tématu: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 Metodická a analytická podpora hodnocení výzkumných organizací</w:t>
      </w:r>
    </w:p>
    <w:p w14:paraId="1F32C0EE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Anotace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Analytická a koncepční podpora pro rozvoj hodnocení výsledků aplikovaného výzkumu</w:t>
      </w:r>
    </w:p>
    <w:p w14:paraId="7920207B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Projekt STRATIN+: 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Část 2.2.4 Metodická a analytická podpora hodnocení výzkumných organizací. Tematický blok 1 – Výzkumné a inovační systémy</w:t>
      </w:r>
    </w:p>
    <w:p w14:paraId="608B0D76" w14:textId="77777777" w:rsidR="00FC728C" w:rsidRPr="00FC728C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4E83727" w14:textId="215294C5" w:rsidR="003445F9" w:rsidRDefault="003445F9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243CC">
        <w:rPr>
          <w:rFonts w:ascii="Arial" w:hAnsi="Arial" w:cs="Arial"/>
          <w:b/>
          <w:color w:val="000000" w:themeColor="text1"/>
          <w:sz w:val="22"/>
          <w:szCs w:val="22"/>
        </w:rPr>
        <w:t xml:space="preserve">Návrh tématu: </w:t>
      </w:r>
      <w:r w:rsidR="00CB70C7" w:rsidRPr="00CB70C7">
        <w:rPr>
          <w:rFonts w:ascii="Arial" w:hAnsi="Arial" w:cs="Arial"/>
          <w:bCs/>
          <w:color w:val="000000" w:themeColor="text1"/>
          <w:sz w:val="22"/>
          <w:szCs w:val="22"/>
        </w:rPr>
        <w:t>Kariérní přestávky a jejich osobní i systémové dopady</w:t>
      </w:r>
    </w:p>
    <w:p w14:paraId="406D68B8" w14:textId="5731F05C" w:rsidR="00E243CC" w:rsidRDefault="00CB70C7" w:rsidP="00E243C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243CC">
        <w:rPr>
          <w:rFonts w:ascii="Arial" w:hAnsi="Arial" w:cs="Arial"/>
          <w:b/>
          <w:color w:val="000000" w:themeColor="text1"/>
          <w:sz w:val="22"/>
          <w:szCs w:val="22"/>
        </w:rPr>
        <w:t>Anotace: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E243CC" w:rsidRPr="00E243CC">
        <w:rPr>
          <w:rFonts w:ascii="Arial" w:hAnsi="Arial" w:cs="Arial"/>
          <w:bCs/>
          <w:color w:val="000000" w:themeColor="text1"/>
          <w:sz w:val="22"/>
          <w:szCs w:val="22"/>
        </w:rPr>
        <w:t>Získání poznatků o délce kariérních přestávek (nejčastěji z důvodu rodičovství, ale</w:t>
      </w:r>
      <w:r w:rsidR="00912F61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="00E243CC" w:rsidRPr="00E243CC">
        <w:rPr>
          <w:rFonts w:ascii="Arial" w:hAnsi="Arial" w:cs="Arial"/>
          <w:bCs/>
          <w:color w:val="000000" w:themeColor="text1"/>
          <w:sz w:val="22"/>
          <w:szCs w:val="22"/>
        </w:rPr>
        <w:t>stále více i z důvodu péče o závislou osobu) a návratu do akademického provozu, který se</w:t>
      </w:r>
      <w:r w:rsidR="00E243CC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="00E243CC" w:rsidRPr="00E243CC">
        <w:rPr>
          <w:rFonts w:ascii="Arial" w:hAnsi="Arial" w:cs="Arial"/>
          <w:bCs/>
          <w:color w:val="000000" w:themeColor="text1"/>
          <w:sz w:val="22"/>
          <w:szCs w:val="22"/>
        </w:rPr>
        <w:t>vědní politika i opatření výzkumných organizací snaží podporovat a usnadňovat. Na</w:t>
      </w:r>
      <w:r w:rsidR="00E243CC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="00E243CC" w:rsidRPr="00E243CC">
        <w:rPr>
          <w:rFonts w:ascii="Arial" w:hAnsi="Arial" w:cs="Arial"/>
          <w:bCs/>
          <w:color w:val="000000" w:themeColor="text1"/>
          <w:sz w:val="22"/>
          <w:szCs w:val="22"/>
        </w:rPr>
        <w:t xml:space="preserve">základě dotazování nejen samotných </w:t>
      </w:r>
      <w:r w:rsidR="00E243CC" w:rsidRPr="00E243CC">
        <w:rPr>
          <w:rFonts w:ascii="Arial" w:hAnsi="Arial" w:cs="Arial"/>
          <w:bCs/>
          <w:color w:val="000000" w:themeColor="text1"/>
          <w:sz w:val="22"/>
          <w:szCs w:val="22"/>
        </w:rPr>
        <w:t>výzkumnic,</w:t>
      </w:r>
      <w:r w:rsidR="00E243CC" w:rsidRPr="00E243CC">
        <w:rPr>
          <w:rFonts w:ascii="Arial" w:hAnsi="Arial" w:cs="Arial"/>
          <w:bCs/>
          <w:color w:val="000000" w:themeColor="text1"/>
          <w:sz w:val="22"/>
          <w:szCs w:val="22"/>
        </w:rPr>
        <w:t xml:space="preserve"> popř. výzkumníků, ale i vedení výzkumných organizací na časový rozsah, typy začlenění a míru výkonnosti takových pracovnic/pracovníků, bude možno identifikovat dopady na výzkumný systém a jejich vztah k</w:t>
      </w:r>
      <w:r w:rsidR="00E243CC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="00E243CC" w:rsidRPr="00E243CC">
        <w:rPr>
          <w:rFonts w:ascii="Arial" w:hAnsi="Arial" w:cs="Arial"/>
          <w:bCs/>
          <w:color w:val="000000" w:themeColor="text1"/>
          <w:sz w:val="22"/>
          <w:szCs w:val="22"/>
        </w:rPr>
        <w:t>délce přestávky, typu podpory zaměstnavatele i systémovým opatřením.</w:t>
      </w:r>
    </w:p>
    <w:p w14:paraId="6CDBA28A" w14:textId="47F4C0F1" w:rsidR="00FD1677" w:rsidRPr="00E243CC" w:rsidRDefault="00FD1677" w:rsidP="00E243C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STRATIN+:</w:t>
      </w:r>
      <w:r w:rsidR="000A065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0A0651" w:rsidRPr="00FC728C">
        <w:rPr>
          <w:rFonts w:ascii="Arial" w:hAnsi="Arial" w:cs="Arial"/>
          <w:bCs/>
          <w:color w:val="000000" w:themeColor="text1"/>
          <w:sz w:val="22"/>
          <w:szCs w:val="22"/>
        </w:rPr>
        <w:t>Část 2.</w:t>
      </w:r>
      <w:r w:rsidR="000F0A3F">
        <w:rPr>
          <w:rFonts w:ascii="Arial" w:hAnsi="Arial" w:cs="Arial"/>
          <w:bCs/>
          <w:color w:val="000000" w:themeColor="text1"/>
          <w:sz w:val="22"/>
          <w:szCs w:val="22"/>
        </w:rPr>
        <w:t>4.9</w:t>
      </w:r>
      <w:r w:rsidR="000A0651"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bookmarkStart w:id="0" w:name="_Toc162886826"/>
      <w:r w:rsidR="000F0A3F" w:rsidRPr="000F0A3F">
        <w:rPr>
          <w:rFonts w:ascii="Arial" w:hAnsi="Arial" w:cs="Arial"/>
          <w:bCs/>
          <w:color w:val="000000" w:themeColor="text1"/>
          <w:sz w:val="22"/>
          <w:szCs w:val="22"/>
        </w:rPr>
        <w:t>Analytická podpora implementace politik na podporu genderové rovnosti ve VaVaI</w:t>
      </w:r>
      <w:bookmarkEnd w:id="0"/>
      <w:r w:rsidR="000F0A3F">
        <w:rPr>
          <w:rFonts w:ascii="Arial" w:hAnsi="Arial" w:cs="Arial"/>
          <w:bCs/>
          <w:color w:val="000000" w:themeColor="text1"/>
          <w:sz w:val="22"/>
          <w:szCs w:val="22"/>
        </w:rPr>
        <w:t>. Tematický blok</w:t>
      </w:r>
      <w:r w:rsidR="005705C9">
        <w:rPr>
          <w:rFonts w:ascii="Arial" w:hAnsi="Arial" w:cs="Arial"/>
          <w:bCs/>
          <w:color w:val="000000" w:themeColor="text1"/>
          <w:sz w:val="22"/>
          <w:szCs w:val="22"/>
        </w:rPr>
        <w:t xml:space="preserve"> 3 – Lidé ve vědě</w:t>
      </w:r>
    </w:p>
    <w:p w14:paraId="5A241E6B" w14:textId="40573B94" w:rsidR="00CB70C7" w:rsidRPr="003445F9" w:rsidRDefault="00CB70C7" w:rsidP="00CB70C7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9268298" w14:textId="3D0AD8B5" w:rsidR="0045282B" w:rsidRDefault="0045282B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11CFE">
        <w:rPr>
          <w:rFonts w:ascii="Arial" w:hAnsi="Arial" w:cs="Arial"/>
          <w:b/>
          <w:color w:val="000000" w:themeColor="text1"/>
          <w:sz w:val="22"/>
          <w:szCs w:val="22"/>
        </w:rPr>
        <w:t>Návrh tématu: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11CFE" w:rsidRPr="00F11CFE">
        <w:rPr>
          <w:rFonts w:ascii="Arial" w:hAnsi="Arial" w:cs="Arial"/>
          <w:bCs/>
          <w:color w:val="000000" w:themeColor="text1"/>
          <w:sz w:val="22"/>
          <w:szCs w:val="22"/>
        </w:rPr>
        <w:t>Open Access u výstupů v projektech OP JAK, Horizon Europe, ERC</w:t>
      </w:r>
    </w:p>
    <w:p w14:paraId="68487B88" w14:textId="4BF407AB" w:rsidR="00912F61" w:rsidRDefault="00F11CFE" w:rsidP="00912F61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Anotace: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12F61" w:rsidRPr="00912F61">
        <w:rPr>
          <w:rFonts w:ascii="Arial" w:hAnsi="Arial" w:cs="Arial"/>
          <w:bCs/>
          <w:color w:val="000000" w:themeColor="text1"/>
          <w:sz w:val="22"/>
          <w:szCs w:val="22"/>
        </w:rPr>
        <w:t>Získání souhrnných poznatků o tom, jak byly a jsou rozpočtovány a vynakládány prostředky na Open Access publikování v projektech OP JAK, HE a ERC, kam náklady směřují a jaký to má vztah k pravidlům poskytovatele, a to pravidlům uplatňovaných při vyhlášení výzev i při průběžném hodnocení podpořených projektů. Srovnání praxe, pravidel podpory a</w:t>
      </w:r>
      <w:r w:rsidR="00912F61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="00912F61" w:rsidRPr="00912F61">
        <w:rPr>
          <w:rFonts w:ascii="Arial" w:hAnsi="Arial" w:cs="Arial"/>
          <w:bCs/>
          <w:color w:val="000000" w:themeColor="text1"/>
          <w:sz w:val="22"/>
          <w:szCs w:val="22"/>
        </w:rPr>
        <w:t>hodnocení výsledků projektů, ale též jejich legislativního ukotvení s dalšími státy EU.</w:t>
      </w:r>
    </w:p>
    <w:p w14:paraId="1777432D" w14:textId="21A70E3E" w:rsidR="00912F61" w:rsidRPr="00E243CC" w:rsidRDefault="00912F61" w:rsidP="00912F61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STRATIN+:</w:t>
      </w:r>
      <w:r w:rsidR="00F60B0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F60B06" w:rsidRPr="00FC728C">
        <w:rPr>
          <w:rFonts w:ascii="Arial" w:hAnsi="Arial" w:cs="Arial"/>
          <w:bCs/>
          <w:color w:val="000000" w:themeColor="text1"/>
          <w:sz w:val="22"/>
          <w:szCs w:val="22"/>
        </w:rPr>
        <w:t>Část 2.2.9 Analytická podpora rozvoje otevřené vědy. Tematický blok 1 – Výzkumné a inovační systémy</w:t>
      </w:r>
    </w:p>
    <w:p w14:paraId="1FF4A974" w14:textId="3FB80033" w:rsidR="00F11CFE" w:rsidRPr="0045282B" w:rsidRDefault="00F11CFE" w:rsidP="00F11CFE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1904E98" w14:textId="25CCB41D" w:rsidR="00FC728C" w:rsidRPr="00FC728C" w:rsidRDefault="00FC728C" w:rsidP="00FC728C">
      <w:pPr>
        <w:numPr>
          <w:ilvl w:val="0"/>
          <w:numId w:val="30"/>
        </w:num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Návrh tématu: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 xml:space="preserve"> Systémové analýzy ve VaVaI dle aktuálních potřeb. V případě potřeby RVVI/Sekce zpracovat operativně studii/analýzu, nebo jinde nespecifikovanou podkladovou zprávu. Předpokládané oblasti: analýza a srovnání efektivity řízení systémů VaVaI v mezinárodním kontextu. </w:t>
      </w:r>
    </w:p>
    <w:p w14:paraId="2131DEDB" w14:textId="2823F82F" w:rsidR="00E3218C" w:rsidRPr="00FF5DF6" w:rsidRDefault="00FC728C" w:rsidP="00FC728C">
      <w:pPr>
        <w:autoSpaceDE w:val="0"/>
        <w:autoSpaceDN w:val="0"/>
        <w:adjustRightInd w:val="0"/>
        <w:spacing w:beforeLines="60" w:before="144" w:after="120" w:line="276" w:lineRule="auto"/>
        <w:jc w:val="both"/>
        <w:rPr>
          <w:rFonts w:ascii="Arial" w:hAnsi="Arial" w:cs="Arial"/>
          <w:sz w:val="22"/>
          <w:szCs w:val="22"/>
        </w:rPr>
      </w:pPr>
      <w:r w:rsidRPr="00FC728C">
        <w:rPr>
          <w:rFonts w:ascii="Arial" w:hAnsi="Arial" w:cs="Arial"/>
          <w:b/>
          <w:bCs/>
          <w:color w:val="000000" w:themeColor="text1"/>
          <w:sz w:val="22"/>
          <w:szCs w:val="22"/>
        </w:rPr>
        <w:t>Projekt STRATIN+</w:t>
      </w:r>
      <w:r w:rsidRPr="00FC728C">
        <w:rPr>
          <w:rFonts w:ascii="Arial" w:hAnsi="Arial" w:cs="Arial"/>
          <w:bCs/>
          <w:color w:val="000000" w:themeColor="text1"/>
          <w:sz w:val="22"/>
          <w:szCs w:val="22"/>
        </w:rPr>
        <w:t>: Část 2.2.11 Systémové analýzy ve VaVaI dle aktuálních potřeb. Tematický blok 1 – Výzkumné a inovační systémy</w:t>
      </w:r>
    </w:p>
    <w:p w14:paraId="25FF23DD" w14:textId="6D3E9123" w:rsidR="00C128AE" w:rsidRPr="00FF5DF6" w:rsidRDefault="00C128AE" w:rsidP="00FC728C">
      <w:pPr>
        <w:pStyle w:val="Normlnweb"/>
        <w:spacing w:after="60" w:line="276" w:lineRule="auto"/>
        <w:jc w:val="both"/>
        <w:outlineLvl w:val="0"/>
        <w:rPr>
          <w:rFonts w:ascii="Arial" w:hAnsi="Arial" w:cs="Arial"/>
          <w:sz w:val="22"/>
          <w:szCs w:val="22"/>
        </w:rPr>
      </w:pPr>
    </w:p>
    <w:sectPr w:rsidR="00C128AE" w:rsidRPr="00FF5DF6" w:rsidSect="009758E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4B030" w14:textId="77777777" w:rsidR="007C2859" w:rsidRDefault="007C2859" w:rsidP="008F77F6">
      <w:r>
        <w:separator/>
      </w:r>
    </w:p>
  </w:endnote>
  <w:endnote w:type="continuationSeparator" w:id="0">
    <w:p w14:paraId="17D6210E" w14:textId="77777777" w:rsidR="007C2859" w:rsidRDefault="007C285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32542947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1A1047" id="Přímá spojnice 2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>
                <w:rPr>
                  <w:sz w:val="24"/>
                  <w:szCs w:val="24"/>
                </w:rPr>
              </w:sdtEndPr>
              <w:sdtContent>
                <w:r w:rsidRPr="00B42CEB">
                  <w:rPr>
                    <w:rFonts w:ascii="Arial" w:hAnsi="Arial" w:cs="Arial"/>
                    <w:noProof/>
                    <w:color w:val="002060"/>
                    <w:sz w:val="14"/>
                    <w:szCs w:val="14"/>
                  </w:rPr>
                  <mc:AlternateContent>
                    <mc:Choice Requires="wps">
                      <w:drawing>
                        <wp:anchor distT="0" distB="0" distL="114300" distR="114300" simplePos="0" relativeHeight="251716608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2BFDAB7" id="Přímá spojnice 2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B3394">
                  <w:rPr>
                    <w:rFonts w:ascii="Arial" w:hAnsi="Arial" w:cs="Arial"/>
                    <w:sz w:val="18"/>
                    <w:szCs w:val="18"/>
                  </w:rPr>
                  <w:t>Aktualizovaný plán aktivit</w:t>
                </w:r>
                <w:r w:rsidR="00835E07" w:rsidRPr="00B42CEB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 w:rsidR="00BB14AD">
                  <w:rPr>
                    <w:rFonts w:ascii="Arial" w:hAnsi="Arial" w:cs="Arial"/>
                    <w:sz w:val="18"/>
                    <w:szCs w:val="18"/>
                  </w:rPr>
                  <w:t xml:space="preserve">na rok 2026 v projektu </w:t>
                </w:r>
                <w:r w:rsidR="00835E07" w:rsidRPr="00B42CEB">
                  <w:rPr>
                    <w:rFonts w:ascii="Arial" w:hAnsi="Arial" w:cs="Arial"/>
                    <w:sz w:val="18"/>
                    <w:szCs w:val="18"/>
                  </w:rPr>
                  <w:t>STRATIN</w:t>
                </w:r>
                <w:r w:rsidR="00BB14AD">
                  <w:rPr>
                    <w:rFonts w:ascii="Arial" w:hAnsi="Arial" w:cs="Arial"/>
                    <w:sz w:val="18"/>
                    <w:szCs w:val="18"/>
                  </w:rPr>
                  <w:t>+</w:t>
                </w:r>
                <w:r w:rsidR="00B42CEB">
                  <w:rPr>
                    <w:rFonts w:ascii="Arial" w:hAnsi="Arial" w:cs="Arial"/>
                    <w:sz w:val="16"/>
                    <w:szCs w:val="16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68F7DF03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D2D3AA" id="Přímá spojnice 2" o:spid="_x0000_s1026" style="position:absolute;flip:y;z-index: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7216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7BB085B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CA53B2" w:rsidRPr="00CA53B2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</w:rPr>
                    <w:id w:val="-1545125808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r w:rsidR="00CA53B2" w:rsidRPr="00CA53B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Zpracoval: Sekce </w:t>
                    </w:r>
                    <w:r w:rsidR="00A95F24">
                      <w:rPr>
                        <w:rFonts w:ascii="Arial" w:hAnsi="Arial" w:cs="Arial"/>
                        <w:sz w:val="18"/>
                        <w:szCs w:val="18"/>
                      </w:rPr>
                      <w:t>VVI</w:t>
                    </w:r>
                    <w:r w:rsidR="00A95F24"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</w:r>
                  </w:sdtContent>
                </w:sdt>
                <w:r w:rsidR="00CA53B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D0FFD" w14:textId="77777777" w:rsidR="007C2859" w:rsidRDefault="007C2859" w:rsidP="008F77F6">
      <w:r>
        <w:separator/>
      </w:r>
    </w:p>
  </w:footnote>
  <w:footnote w:type="continuationSeparator" w:id="0">
    <w:p w14:paraId="719C1C7A" w14:textId="77777777" w:rsidR="007C2859" w:rsidRDefault="007C285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1D51182D" w:rsidR="00B13622" w:rsidRPr="00B13622" w:rsidRDefault="00FF03CC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415/B4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1D51182D" w:rsidR="00B13622" w:rsidRPr="00B13622" w:rsidRDefault="00FF03CC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415/B4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7197021"/>
    <w:multiLevelType w:val="hybridMultilevel"/>
    <w:tmpl w:val="0AF49F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11BD2"/>
    <w:multiLevelType w:val="hybridMultilevel"/>
    <w:tmpl w:val="FD2E539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C408E"/>
    <w:multiLevelType w:val="hybridMultilevel"/>
    <w:tmpl w:val="FB48B02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11BFC"/>
    <w:multiLevelType w:val="hybridMultilevel"/>
    <w:tmpl w:val="5BB258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 w15:restartNumberingAfterBreak="0">
    <w:nsid w:val="7497223B"/>
    <w:multiLevelType w:val="hybridMultilevel"/>
    <w:tmpl w:val="4D1C98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5"/>
  </w:num>
  <w:num w:numId="3" w16cid:durableId="1098527943">
    <w:abstractNumId w:val="8"/>
  </w:num>
  <w:num w:numId="4" w16cid:durableId="90512263">
    <w:abstractNumId w:val="9"/>
  </w:num>
  <w:num w:numId="5" w16cid:durableId="1430348738">
    <w:abstractNumId w:val="16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20"/>
  </w:num>
  <w:num w:numId="9" w16cid:durableId="1881090194">
    <w:abstractNumId w:val="10"/>
  </w:num>
  <w:num w:numId="10" w16cid:durableId="1309558488">
    <w:abstractNumId w:val="21"/>
  </w:num>
  <w:num w:numId="11" w16cid:durableId="90128545">
    <w:abstractNumId w:val="18"/>
  </w:num>
  <w:num w:numId="12" w16cid:durableId="778766677">
    <w:abstractNumId w:val="23"/>
  </w:num>
  <w:num w:numId="13" w16cid:durableId="167139912">
    <w:abstractNumId w:val="17"/>
  </w:num>
  <w:num w:numId="14" w16cid:durableId="305205252">
    <w:abstractNumId w:val="27"/>
  </w:num>
  <w:num w:numId="15" w16cid:durableId="864824891">
    <w:abstractNumId w:val="13"/>
  </w:num>
  <w:num w:numId="16" w16cid:durableId="4371459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1"/>
  </w:num>
  <w:num w:numId="18" w16cid:durableId="1607349755">
    <w:abstractNumId w:val="29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6"/>
  </w:num>
  <w:num w:numId="22" w16cid:durableId="99686336">
    <w:abstractNumId w:val="24"/>
  </w:num>
  <w:num w:numId="23" w16cid:durableId="1493335194">
    <w:abstractNumId w:val="4"/>
  </w:num>
  <w:num w:numId="24" w16cid:durableId="786581191">
    <w:abstractNumId w:val="12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394695772">
    <w:abstractNumId w:val="25"/>
  </w:num>
  <w:num w:numId="27" w16cid:durableId="142043633">
    <w:abstractNumId w:val="7"/>
  </w:num>
  <w:num w:numId="28" w16cid:durableId="2066485071">
    <w:abstractNumId w:val="19"/>
  </w:num>
  <w:num w:numId="29" w16cid:durableId="1746800589">
    <w:abstractNumId w:val="28"/>
  </w:num>
  <w:num w:numId="30" w16cid:durableId="3965883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2836"/>
    <w:rsid w:val="00033327"/>
    <w:rsid w:val="00035EFD"/>
    <w:rsid w:val="00041AC0"/>
    <w:rsid w:val="00043BB4"/>
    <w:rsid w:val="000472F8"/>
    <w:rsid w:val="00051D30"/>
    <w:rsid w:val="000549A1"/>
    <w:rsid w:val="000562B1"/>
    <w:rsid w:val="000573C6"/>
    <w:rsid w:val="000574CE"/>
    <w:rsid w:val="00060D62"/>
    <w:rsid w:val="000628DC"/>
    <w:rsid w:val="00065C9D"/>
    <w:rsid w:val="000668D4"/>
    <w:rsid w:val="00066FCC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945F6"/>
    <w:rsid w:val="000A0651"/>
    <w:rsid w:val="000B314A"/>
    <w:rsid w:val="000B347D"/>
    <w:rsid w:val="000C1F1B"/>
    <w:rsid w:val="000C2009"/>
    <w:rsid w:val="000C4503"/>
    <w:rsid w:val="000C4A33"/>
    <w:rsid w:val="000C5EDB"/>
    <w:rsid w:val="000C7099"/>
    <w:rsid w:val="000C7CA6"/>
    <w:rsid w:val="000D0E51"/>
    <w:rsid w:val="000D6D16"/>
    <w:rsid w:val="000E29A9"/>
    <w:rsid w:val="000E3C17"/>
    <w:rsid w:val="000E5261"/>
    <w:rsid w:val="000E7427"/>
    <w:rsid w:val="000F09B0"/>
    <w:rsid w:val="000F0A3F"/>
    <w:rsid w:val="001029D8"/>
    <w:rsid w:val="0010695C"/>
    <w:rsid w:val="001125CD"/>
    <w:rsid w:val="001129EF"/>
    <w:rsid w:val="00113A3F"/>
    <w:rsid w:val="00113FB3"/>
    <w:rsid w:val="001151F0"/>
    <w:rsid w:val="001153DA"/>
    <w:rsid w:val="00115B72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0A7B"/>
    <w:rsid w:val="00176933"/>
    <w:rsid w:val="00183C16"/>
    <w:rsid w:val="00185B7B"/>
    <w:rsid w:val="00187BB1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101"/>
    <w:rsid w:val="001D34CE"/>
    <w:rsid w:val="001D3920"/>
    <w:rsid w:val="001D43F8"/>
    <w:rsid w:val="001E0EE4"/>
    <w:rsid w:val="001E38CB"/>
    <w:rsid w:val="001E6B38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47E5"/>
    <w:rsid w:val="00257470"/>
    <w:rsid w:val="00264A24"/>
    <w:rsid w:val="00265A36"/>
    <w:rsid w:val="00266AB1"/>
    <w:rsid w:val="002701B8"/>
    <w:rsid w:val="00271833"/>
    <w:rsid w:val="00276013"/>
    <w:rsid w:val="0027714E"/>
    <w:rsid w:val="00283DBF"/>
    <w:rsid w:val="0028411C"/>
    <w:rsid w:val="00293109"/>
    <w:rsid w:val="0029613E"/>
    <w:rsid w:val="00296E55"/>
    <w:rsid w:val="0029702A"/>
    <w:rsid w:val="0029727E"/>
    <w:rsid w:val="002A0AE0"/>
    <w:rsid w:val="002A20A6"/>
    <w:rsid w:val="002A7D75"/>
    <w:rsid w:val="002B0284"/>
    <w:rsid w:val="002B3855"/>
    <w:rsid w:val="002B48A8"/>
    <w:rsid w:val="002B64B7"/>
    <w:rsid w:val="002C00BD"/>
    <w:rsid w:val="002C011B"/>
    <w:rsid w:val="002C2B69"/>
    <w:rsid w:val="002C3837"/>
    <w:rsid w:val="002C3B0C"/>
    <w:rsid w:val="002C4CD2"/>
    <w:rsid w:val="002C542B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44B4"/>
    <w:rsid w:val="00315BD6"/>
    <w:rsid w:val="00320942"/>
    <w:rsid w:val="003253C2"/>
    <w:rsid w:val="003403ED"/>
    <w:rsid w:val="003445F9"/>
    <w:rsid w:val="00352099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51C2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AF5"/>
    <w:rsid w:val="003E5FC1"/>
    <w:rsid w:val="003E6A03"/>
    <w:rsid w:val="003F6A40"/>
    <w:rsid w:val="00400F71"/>
    <w:rsid w:val="00402B2B"/>
    <w:rsid w:val="00403A63"/>
    <w:rsid w:val="00407FCF"/>
    <w:rsid w:val="0041047A"/>
    <w:rsid w:val="00413860"/>
    <w:rsid w:val="00414F39"/>
    <w:rsid w:val="00414FDE"/>
    <w:rsid w:val="004167CC"/>
    <w:rsid w:val="004213D3"/>
    <w:rsid w:val="00423DB2"/>
    <w:rsid w:val="00424438"/>
    <w:rsid w:val="0043281C"/>
    <w:rsid w:val="0043363D"/>
    <w:rsid w:val="004369C1"/>
    <w:rsid w:val="00440882"/>
    <w:rsid w:val="00441F71"/>
    <w:rsid w:val="00443D2C"/>
    <w:rsid w:val="004511DF"/>
    <w:rsid w:val="0045282B"/>
    <w:rsid w:val="004535B0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44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49B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1D65"/>
    <w:rsid w:val="00534D6C"/>
    <w:rsid w:val="00546E0C"/>
    <w:rsid w:val="005532AF"/>
    <w:rsid w:val="00556F91"/>
    <w:rsid w:val="0055771A"/>
    <w:rsid w:val="0056079B"/>
    <w:rsid w:val="0056158D"/>
    <w:rsid w:val="00562B00"/>
    <w:rsid w:val="005658FF"/>
    <w:rsid w:val="005666EE"/>
    <w:rsid w:val="005705C9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B7156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03816"/>
    <w:rsid w:val="0060780E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34473"/>
    <w:rsid w:val="00641492"/>
    <w:rsid w:val="00647B96"/>
    <w:rsid w:val="00647F38"/>
    <w:rsid w:val="00652259"/>
    <w:rsid w:val="00653A89"/>
    <w:rsid w:val="00653C3C"/>
    <w:rsid w:val="006547C7"/>
    <w:rsid w:val="006559C8"/>
    <w:rsid w:val="00657FCE"/>
    <w:rsid w:val="0066357A"/>
    <w:rsid w:val="00670739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466"/>
    <w:rsid w:val="00730D2C"/>
    <w:rsid w:val="00731B52"/>
    <w:rsid w:val="00733928"/>
    <w:rsid w:val="00735C35"/>
    <w:rsid w:val="007369D7"/>
    <w:rsid w:val="007375EF"/>
    <w:rsid w:val="00741440"/>
    <w:rsid w:val="00741CEE"/>
    <w:rsid w:val="00745BA7"/>
    <w:rsid w:val="00752931"/>
    <w:rsid w:val="007550B7"/>
    <w:rsid w:val="00756CAA"/>
    <w:rsid w:val="007609D3"/>
    <w:rsid w:val="00764B28"/>
    <w:rsid w:val="007701A1"/>
    <w:rsid w:val="00773F0B"/>
    <w:rsid w:val="00774897"/>
    <w:rsid w:val="00784DC1"/>
    <w:rsid w:val="00792371"/>
    <w:rsid w:val="007924F9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2859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174D0"/>
    <w:rsid w:val="00820622"/>
    <w:rsid w:val="008215D4"/>
    <w:rsid w:val="008220C2"/>
    <w:rsid w:val="008266C4"/>
    <w:rsid w:val="008274D2"/>
    <w:rsid w:val="0083288A"/>
    <w:rsid w:val="00832EAA"/>
    <w:rsid w:val="008354DE"/>
    <w:rsid w:val="00835E07"/>
    <w:rsid w:val="00837A26"/>
    <w:rsid w:val="00840333"/>
    <w:rsid w:val="0084159E"/>
    <w:rsid w:val="00841DED"/>
    <w:rsid w:val="0084317C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40F5"/>
    <w:rsid w:val="008F77F6"/>
    <w:rsid w:val="0090049F"/>
    <w:rsid w:val="009008AA"/>
    <w:rsid w:val="00904141"/>
    <w:rsid w:val="0090482F"/>
    <w:rsid w:val="00912F6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669CC"/>
    <w:rsid w:val="009705F5"/>
    <w:rsid w:val="00970DD4"/>
    <w:rsid w:val="0097475D"/>
    <w:rsid w:val="009758E5"/>
    <w:rsid w:val="00975E6F"/>
    <w:rsid w:val="00977888"/>
    <w:rsid w:val="0098342D"/>
    <w:rsid w:val="0098348B"/>
    <w:rsid w:val="009834F3"/>
    <w:rsid w:val="009908C6"/>
    <w:rsid w:val="0099364D"/>
    <w:rsid w:val="00995CCC"/>
    <w:rsid w:val="00995E92"/>
    <w:rsid w:val="009969E5"/>
    <w:rsid w:val="009A0F33"/>
    <w:rsid w:val="009A1C78"/>
    <w:rsid w:val="009A5FB2"/>
    <w:rsid w:val="009A6A4C"/>
    <w:rsid w:val="009B5A68"/>
    <w:rsid w:val="009B6E96"/>
    <w:rsid w:val="009C7CDF"/>
    <w:rsid w:val="009D3AC9"/>
    <w:rsid w:val="009D5F75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3675D"/>
    <w:rsid w:val="00A40D27"/>
    <w:rsid w:val="00A43481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39E7"/>
    <w:rsid w:val="00A8463A"/>
    <w:rsid w:val="00A916E4"/>
    <w:rsid w:val="00A91EAC"/>
    <w:rsid w:val="00A94691"/>
    <w:rsid w:val="00A95F24"/>
    <w:rsid w:val="00AA38A4"/>
    <w:rsid w:val="00AA4D85"/>
    <w:rsid w:val="00AA5DA0"/>
    <w:rsid w:val="00AA602C"/>
    <w:rsid w:val="00AA6A69"/>
    <w:rsid w:val="00AB0562"/>
    <w:rsid w:val="00AB3E70"/>
    <w:rsid w:val="00AC2E42"/>
    <w:rsid w:val="00AC5E4F"/>
    <w:rsid w:val="00AD3A88"/>
    <w:rsid w:val="00AD53F5"/>
    <w:rsid w:val="00AD5458"/>
    <w:rsid w:val="00AD5A0A"/>
    <w:rsid w:val="00AD68AD"/>
    <w:rsid w:val="00AD6A19"/>
    <w:rsid w:val="00AE02E9"/>
    <w:rsid w:val="00AE0517"/>
    <w:rsid w:val="00AE06BD"/>
    <w:rsid w:val="00AE13F4"/>
    <w:rsid w:val="00AE1D0E"/>
    <w:rsid w:val="00AF1AA7"/>
    <w:rsid w:val="00AF29CD"/>
    <w:rsid w:val="00AF53D9"/>
    <w:rsid w:val="00AF62A7"/>
    <w:rsid w:val="00AF7813"/>
    <w:rsid w:val="00B00B36"/>
    <w:rsid w:val="00B06CFD"/>
    <w:rsid w:val="00B0750E"/>
    <w:rsid w:val="00B120CD"/>
    <w:rsid w:val="00B12A8F"/>
    <w:rsid w:val="00B13622"/>
    <w:rsid w:val="00B1657A"/>
    <w:rsid w:val="00B220C2"/>
    <w:rsid w:val="00B26E0F"/>
    <w:rsid w:val="00B30426"/>
    <w:rsid w:val="00B3172E"/>
    <w:rsid w:val="00B33B00"/>
    <w:rsid w:val="00B345DF"/>
    <w:rsid w:val="00B378E5"/>
    <w:rsid w:val="00B41026"/>
    <w:rsid w:val="00B413FF"/>
    <w:rsid w:val="00B42CEB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14A7"/>
    <w:rsid w:val="00B844AE"/>
    <w:rsid w:val="00B85160"/>
    <w:rsid w:val="00B859BB"/>
    <w:rsid w:val="00B86C32"/>
    <w:rsid w:val="00B93D21"/>
    <w:rsid w:val="00B97BCF"/>
    <w:rsid w:val="00BA2EE8"/>
    <w:rsid w:val="00BB129B"/>
    <w:rsid w:val="00BB14AD"/>
    <w:rsid w:val="00BB1F2C"/>
    <w:rsid w:val="00BB2B4B"/>
    <w:rsid w:val="00BB524A"/>
    <w:rsid w:val="00BC383C"/>
    <w:rsid w:val="00BC7C90"/>
    <w:rsid w:val="00BD04E9"/>
    <w:rsid w:val="00BD43E5"/>
    <w:rsid w:val="00BD5025"/>
    <w:rsid w:val="00BD5769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1893"/>
    <w:rsid w:val="00C128AE"/>
    <w:rsid w:val="00C12F55"/>
    <w:rsid w:val="00C14C28"/>
    <w:rsid w:val="00C15EB2"/>
    <w:rsid w:val="00C16518"/>
    <w:rsid w:val="00C21ABD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8186A"/>
    <w:rsid w:val="00C90AE6"/>
    <w:rsid w:val="00C95C0A"/>
    <w:rsid w:val="00C96EEE"/>
    <w:rsid w:val="00CA1DD6"/>
    <w:rsid w:val="00CA53B2"/>
    <w:rsid w:val="00CB2D2F"/>
    <w:rsid w:val="00CB4D2A"/>
    <w:rsid w:val="00CB52DF"/>
    <w:rsid w:val="00CB70C7"/>
    <w:rsid w:val="00CC175F"/>
    <w:rsid w:val="00CC370F"/>
    <w:rsid w:val="00CC7432"/>
    <w:rsid w:val="00CD4765"/>
    <w:rsid w:val="00CD48FE"/>
    <w:rsid w:val="00CD5928"/>
    <w:rsid w:val="00CE1416"/>
    <w:rsid w:val="00CF1B0D"/>
    <w:rsid w:val="00CF6180"/>
    <w:rsid w:val="00CF7073"/>
    <w:rsid w:val="00D02186"/>
    <w:rsid w:val="00D047DD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0903"/>
    <w:rsid w:val="00D62773"/>
    <w:rsid w:val="00D743FC"/>
    <w:rsid w:val="00D76E7E"/>
    <w:rsid w:val="00D8084A"/>
    <w:rsid w:val="00D80858"/>
    <w:rsid w:val="00D81D27"/>
    <w:rsid w:val="00D84B81"/>
    <w:rsid w:val="00D856AE"/>
    <w:rsid w:val="00D935A2"/>
    <w:rsid w:val="00D93EC5"/>
    <w:rsid w:val="00D970EE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2A3C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43CC"/>
    <w:rsid w:val="00E254A5"/>
    <w:rsid w:val="00E27B5C"/>
    <w:rsid w:val="00E3018F"/>
    <w:rsid w:val="00E3218C"/>
    <w:rsid w:val="00E32A09"/>
    <w:rsid w:val="00E33031"/>
    <w:rsid w:val="00E3679C"/>
    <w:rsid w:val="00E40069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5731"/>
    <w:rsid w:val="00E87A37"/>
    <w:rsid w:val="00E907F0"/>
    <w:rsid w:val="00E90863"/>
    <w:rsid w:val="00E917DE"/>
    <w:rsid w:val="00E92F24"/>
    <w:rsid w:val="00E94BD8"/>
    <w:rsid w:val="00EA1687"/>
    <w:rsid w:val="00EA673A"/>
    <w:rsid w:val="00EB3394"/>
    <w:rsid w:val="00EB7070"/>
    <w:rsid w:val="00EC1384"/>
    <w:rsid w:val="00EC2224"/>
    <w:rsid w:val="00EC2802"/>
    <w:rsid w:val="00EC6CAE"/>
    <w:rsid w:val="00ED1193"/>
    <w:rsid w:val="00ED4155"/>
    <w:rsid w:val="00EF2FB3"/>
    <w:rsid w:val="00EF6FB6"/>
    <w:rsid w:val="00EF74ED"/>
    <w:rsid w:val="00F0137B"/>
    <w:rsid w:val="00F01556"/>
    <w:rsid w:val="00F02381"/>
    <w:rsid w:val="00F038F1"/>
    <w:rsid w:val="00F05174"/>
    <w:rsid w:val="00F117E5"/>
    <w:rsid w:val="00F11CFE"/>
    <w:rsid w:val="00F12106"/>
    <w:rsid w:val="00F20181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0B06"/>
    <w:rsid w:val="00F65F1B"/>
    <w:rsid w:val="00F66EAA"/>
    <w:rsid w:val="00F670E1"/>
    <w:rsid w:val="00F70BE6"/>
    <w:rsid w:val="00F71956"/>
    <w:rsid w:val="00F72B7E"/>
    <w:rsid w:val="00F75EA9"/>
    <w:rsid w:val="00F80830"/>
    <w:rsid w:val="00F81154"/>
    <w:rsid w:val="00F824E7"/>
    <w:rsid w:val="00F85108"/>
    <w:rsid w:val="00F85F64"/>
    <w:rsid w:val="00F939FC"/>
    <w:rsid w:val="00F93A98"/>
    <w:rsid w:val="00F93B55"/>
    <w:rsid w:val="00FA3624"/>
    <w:rsid w:val="00FA5371"/>
    <w:rsid w:val="00FA694D"/>
    <w:rsid w:val="00FB4178"/>
    <w:rsid w:val="00FB42F1"/>
    <w:rsid w:val="00FB6F17"/>
    <w:rsid w:val="00FC02BE"/>
    <w:rsid w:val="00FC3E9A"/>
    <w:rsid w:val="00FC6CA8"/>
    <w:rsid w:val="00FC6FE9"/>
    <w:rsid w:val="00FC728C"/>
    <w:rsid w:val="00FC7853"/>
    <w:rsid w:val="00FD1677"/>
    <w:rsid w:val="00FD28FA"/>
    <w:rsid w:val="00FD3566"/>
    <w:rsid w:val="00FD3BB5"/>
    <w:rsid w:val="00FD5BC1"/>
    <w:rsid w:val="00FE261D"/>
    <w:rsid w:val="00FF03CC"/>
    <w:rsid w:val="00FF342C"/>
    <w:rsid w:val="00FF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List Paragraph (Czech Tourism),Conclusion de partie,_Odstavec se seznamem,List Paragraph,Bulleted List,3,POCG Table Text,Issue Action POC,Dot pt,F5 List Paragraph,List Paragraph Char Char Char,Nad1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Normlnweb">
    <w:name w:val="Normal (Web)"/>
    <w:basedOn w:val="Normln"/>
    <w:uiPriority w:val="99"/>
    <w:unhideWhenUsed/>
    <w:rsid w:val="00735C35"/>
    <w:pPr>
      <w:spacing w:before="100" w:beforeAutospacing="1" w:after="100" w:afterAutospacing="1"/>
    </w:pPr>
  </w:style>
  <w:style w:type="paragraph" w:styleId="Bezmezer">
    <w:name w:val="No Spacing"/>
    <w:link w:val="BezmezerChar"/>
    <w:uiPriority w:val="1"/>
    <w:qFormat/>
    <w:rsid w:val="002C00BD"/>
    <w:pPr>
      <w:spacing w:after="0" w:line="240" w:lineRule="auto"/>
      <w:jc w:val="both"/>
    </w:pPr>
    <w:rPr>
      <w:rFonts w:ascii="Arial" w:hAnsi="Arial" w:cs="Arial"/>
      <w:kern w:val="2"/>
      <w14:ligatures w14:val="standardContextual"/>
    </w:r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,List Paragraph Char,Bulleted List Char,3 Char,POCG Table Text Char,Dot pt Char"/>
    <w:basedOn w:val="Standardnpsmoodstavce"/>
    <w:link w:val="Odstavecseseznamem"/>
    <w:uiPriority w:val="34"/>
    <w:qFormat/>
    <w:rsid w:val="002C00B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2C00BD"/>
    <w:rPr>
      <w:rFonts w:ascii="Arial" w:hAnsi="Arial" w:cs="Arial"/>
      <w:kern w:val="2"/>
      <w14:ligatures w14:val="standardContextual"/>
    </w:rPr>
  </w:style>
  <w:style w:type="character" w:styleId="Nevyeenzmnka">
    <w:name w:val="Unresolved Mention"/>
    <w:basedOn w:val="Standardnpsmoodstavce"/>
    <w:uiPriority w:val="99"/>
    <w:semiHidden/>
    <w:unhideWhenUsed/>
    <w:rsid w:val="00FC7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dsyst.tc.cas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1427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VVI</cp:lastModifiedBy>
  <cp:revision>19</cp:revision>
  <cp:lastPrinted>2025-10-06T10:01:00Z</cp:lastPrinted>
  <dcterms:created xsi:type="dcterms:W3CDTF">2025-10-06T12:03:00Z</dcterms:created>
  <dcterms:modified xsi:type="dcterms:W3CDTF">2025-10-10T09:49:00Z</dcterms:modified>
</cp:coreProperties>
</file>